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CDC8B" w14:textId="77777777" w:rsidR="00000000" w:rsidRDefault="00000000">
      <w:pPr>
        <w:jc w:val="center"/>
        <w:rPr>
          <w:b/>
          <w:bCs/>
          <w:sz w:val="36"/>
          <w:szCs w:val="36"/>
        </w:rPr>
      </w:pPr>
      <w:r>
        <w:rPr>
          <w:rFonts w:hint="eastAsia"/>
          <w:b/>
          <w:bCs/>
          <w:sz w:val="36"/>
          <w:szCs w:val="36"/>
        </w:rPr>
        <w:t>首届浙江佛教石窟研究国际学术研讨会征稿启事</w:t>
      </w:r>
    </w:p>
    <w:p w14:paraId="6D25A69F" w14:textId="77777777" w:rsidR="00000000" w:rsidRDefault="00000000">
      <w:pPr>
        <w:ind w:firstLineChars="200" w:firstLine="560"/>
        <w:rPr>
          <w:rFonts w:hint="eastAsia"/>
          <w:sz w:val="28"/>
          <w:szCs w:val="28"/>
        </w:rPr>
      </w:pPr>
    </w:p>
    <w:p w14:paraId="587611B4" w14:textId="77777777" w:rsidR="00000000" w:rsidRDefault="00000000">
      <w:pPr>
        <w:ind w:firstLineChars="200" w:firstLine="560"/>
        <w:rPr>
          <w:rFonts w:hint="eastAsia"/>
          <w:sz w:val="28"/>
          <w:szCs w:val="28"/>
        </w:rPr>
      </w:pPr>
      <w:r>
        <w:rPr>
          <w:rFonts w:hint="eastAsia"/>
          <w:sz w:val="28"/>
          <w:szCs w:val="28"/>
        </w:rPr>
        <w:t>浙江为海陆交汇的吴越之地，东汉时期佛教便开始传入。从南朝齐梁至明清时期，浙江地区有着不同规模的石窟开凿。时至今日，浙江遗存的古代石窟造像，主要集中分布在杭州地区，尤其五代至元代开凿的石窟，数量众多，其中以杭州灵隐寺飞来峰石窟最为经典。浙江遗存石窟主要有：</w:t>
      </w:r>
      <w:r>
        <w:rPr>
          <w:sz w:val="28"/>
          <w:szCs w:val="28"/>
        </w:rPr>
        <w:t>南朝石窟</w:t>
      </w:r>
      <w:r>
        <w:rPr>
          <w:rFonts w:hint="eastAsia"/>
          <w:sz w:val="28"/>
          <w:szCs w:val="28"/>
        </w:rPr>
        <w:t>遗存</w:t>
      </w:r>
      <w:r>
        <w:rPr>
          <w:sz w:val="28"/>
          <w:szCs w:val="28"/>
        </w:rPr>
        <w:t>有新昌大佛（即剡县石城山大佛）、新昌千佛岩等。唐代石窟</w:t>
      </w:r>
      <w:r>
        <w:rPr>
          <w:rFonts w:hint="eastAsia"/>
          <w:sz w:val="28"/>
          <w:szCs w:val="28"/>
        </w:rPr>
        <w:t>遗存</w:t>
      </w:r>
      <w:r>
        <w:rPr>
          <w:sz w:val="28"/>
          <w:szCs w:val="28"/>
        </w:rPr>
        <w:t>有绍兴羊山大佛、绍兴柯岩大佛、建德玉泉寺石佛等，集中在越州地区，以大佛造像为主。吴越国时期</w:t>
      </w:r>
      <w:r>
        <w:rPr>
          <w:rFonts w:hint="eastAsia"/>
          <w:sz w:val="28"/>
          <w:szCs w:val="28"/>
        </w:rPr>
        <w:t>遗存</w:t>
      </w:r>
      <w:r>
        <w:rPr>
          <w:sz w:val="28"/>
          <w:szCs w:val="28"/>
        </w:rPr>
        <w:t>石窟，几乎全部分布在杭州西湖周边，包括圣果寺、资延院（慈云岭）、石龙院、神尼塔、灵鹫院、石屋院、烟霞院、慧日永明院（净慈寺）、天龙寺、香严院（九曜山）等寺院，其中部分造像属于钱氏王家敕建。北宋</w:t>
      </w:r>
      <w:r>
        <w:rPr>
          <w:rFonts w:hint="eastAsia"/>
          <w:sz w:val="28"/>
          <w:szCs w:val="28"/>
        </w:rPr>
        <w:t>石窟遗存</w:t>
      </w:r>
      <w:r>
        <w:rPr>
          <w:sz w:val="28"/>
          <w:szCs w:val="28"/>
        </w:rPr>
        <w:t>主要分布在杭州青林洞、玉乳洞、石佛院、大佛寺等处</w:t>
      </w:r>
      <w:r>
        <w:rPr>
          <w:rFonts w:hint="eastAsia"/>
          <w:sz w:val="28"/>
          <w:szCs w:val="28"/>
        </w:rPr>
        <w:t>。</w:t>
      </w:r>
      <w:r>
        <w:rPr>
          <w:sz w:val="28"/>
          <w:szCs w:val="28"/>
        </w:rPr>
        <w:t>南宋</w:t>
      </w:r>
      <w:r>
        <w:rPr>
          <w:rFonts w:hint="eastAsia"/>
          <w:sz w:val="28"/>
          <w:szCs w:val="28"/>
        </w:rPr>
        <w:t>石窟遗存</w:t>
      </w:r>
      <w:r>
        <w:rPr>
          <w:sz w:val="28"/>
          <w:szCs w:val="28"/>
        </w:rPr>
        <w:t>则有杭州南观音洞、宁波补陀洞天等处，体现了宋代</w:t>
      </w:r>
      <w:r>
        <w:rPr>
          <w:sz w:val="28"/>
          <w:szCs w:val="28"/>
        </w:rPr>
        <w:t>“</w:t>
      </w:r>
      <w:r>
        <w:rPr>
          <w:sz w:val="28"/>
          <w:szCs w:val="28"/>
        </w:rPr>
        <w:t>三教融合</w:t>
      </w:r>
      <w:r>
        <w:rPr>
          <w:sz w:val="28"/>
          <w:szCs w:val="28"/>
        </w:rPr>
        <w:t>”</w:t>
      </w:r>
      <w:r>
        <w:rPr>
          <w:sz w:val="28"/>
          <w:szCs w:val="28"/>
        </w:rPr>
        <w:t>的发展趋势。</w:t>
      </w:r>
      <w:r>
        <w:rPr>
          <w:rFonts w:hint="eastAsia"/>
          <w:sz w:val="28"/>
          <w:szCs w:val="28"/>
        </w:rPr>
        <w:t>元代</w:t>
      </w:r>
      <w:r>
        <w:rPr>
          <w:sz w:val="28"/>
          <w:szCs w:val="28"/>
        </w:rPr>
        <w:t>藏传佛教被奉为国教，开凿的飞来峰造像群，汇集了南宋禅宗造像和元代萨迦派造像两种不同风格的造像艺术，是宋元之交努力融合汉藏文化的尝试。余杭南山普宁寺为白云宗的传教中心，由其开凿的余杭南山造像，规模宏大。明清时期，石刻造像遍布全省，如杭州宝石山、西山庵，绍兴石屋禅院、余姚胡公岩、普陀山潮音洞等。</w:t>
      </w:r>
    </w:p>
    <w:p w14:paraId="44920E9E" w14:textId="77777777" w:rsidR="00000000" w:rsidRDefault="00000000">
      <w:pPr>
        <w:rPr>
          <w:sz w:val="28"/>
          <w:szCs w:val="28"/>
        </w:rPr>
      </w:pPr>
    </w:p>
    <w:p w14:paraId="32479047" w14:textId="77777777" w:rsidR="00000000" w:rsidRDefault="00000000">
      <w:pPr>
        <w:ind w:firstLineChars="200" w:firstLine="560"/>
        <w:rPr>
          <w:sz w:val="28"/>
          <w:szCs w:val="28"/>
        </w:rPr>
      </w:pPr>
      <w:r>
        <w:rPr>
          <w:rFonts w:hint="eastAsia"/>
          <w:sz w:val="28"/>
          <w:szCs w:val="28"/>
        </w:rPr>
        <w:t>值此杭州灵隐寺浙江飞来峰艺术研究中心成立并挂牌之际，为了</w:t>
      </w:r>
      <w:r>
        <w:rPr>
          <w:rFonts w:hint="eastAsia"/>
          <w:sz w:val="28"/>
          <w:szCs w:val="28"/>
        </w:rPr>
        <w:lastRenderedPageBreak/>
        <w:t>对飞来峰以及浙江遗存石窟进行广泛普查与深入研究，发掘、弘扬浙江石窟艺术的精华，我们将主办首届浙江佛教石窟为主题的国际学术研讨会。</w:t>
      </w:r>
    </w:p>
    <w:p w14:paraId="7E76B534" w14:textId="77777777" w:rsidR="00000000" w:rsidRDefault="00000000">
      <w:pPr>
        <w:rPr>
          <w:rFonts w:hint="eastAsia"/>
          <w:b/>
          <w:bCs/>
          <w:sz w:val="30"/>
          <w:szCs w:val="30"/>
        </w:rPr>
      </w:pPr>
    </w:p>
    <w:p w14:paraId="2B127BAF" w14:textId="77777777" w:rsidR="00000000" w:rsidRDefault="00000000">
      <w:pPr>
        <w:rPr>
          <w:b/>
          <w:bCs/>
          <w:sz w:val="30"/>
          <w:szCs w:val="30"/>
        </w:rPr>
      </w:pPr>
      <w:r>
        <w:rPr>
          <w:rFonts w:hint="eastAsia"/>
          <w:b/>
          <w:bCs/>
          <w:sz w:val="30"/>
          <w:szCs w:val="30"/>
        </w:rPr>
        <w:t>【研讨会议题】</w:t>
      </w:r>
    </w:p>
    <w:p w14:paraId="7F1FC2B6" w14:textId="77777777" w:rsidR="00000000" w:rsidRDefault="00000000">
      <w:pPr>
        <w:numPr>
          <w:ilvl w:val="0"/>
          <w:numId w:val="1"/>
        </w:numPr>
        <w:tabs>
          <w:tab w:val="left" w:pos="720"/>
        </w:tabs>
        <w:rPr>
          <w:rFonts w:hint="eastAsia"/>
          <w:sz w:val="28"/>
          <w:szCs w:val="28"/>
        </w:rPr>
      </w:pPr>
      <w:r>
        <w:rPr>
          <w:rFonts w:hint="eastAsia"/>
          <w:sz w:val="28"/>
          <w:szCs w:val="28"/>
        </w:rPr>
        <w:t>浙江佛教石窟造像研究</w:t>
      </w:r>
    </w:p>
    <w:p w14:paraId="007DADAB" w14:textId="77777777" w:rsidR="00000000" w:rsidRDefault="00000000">
      <w:pPr>
        <w:numPr>
          <w:ilvl w:val="0"/>
          <w:numId w:val="1"/>
        </w:numPr>
        <w:tabs>
          <w:tab w:val="left" w:pos="720"/>
        </w:tabs>
        <w:rPr>
          <w:rFonts w:hint="eastAsia"/>
          <w:sz w:val="28"/>
          <w:szCs w:val="28"/>
        </w:rPr>
      </w:pPr>
      <w:r>
        <w:rPr>
          <w:rFonts w:hint="eastAsia"/>
          <w:sz w:val="28"/>
          <w:szCs w:val="28"/>
        </w:rPr>
        <w:t>浙江佛教石窟摩崖石刻研究</w:t>
      </w:r>
    </w:p>
    <w:p w14:paraId="707C1BCF" w14:textId="77777777" w:rsidR="00000000" w:rsidRDefault="00000000">
      <w:pPr>
        <w:numPr>
          <w:ilvl w:val="0"/>
          <w:numId w:val="1"/>
        </w:numPr>
        <w:tabs>
          <w:tab w:val="left" w:pos="720"/>
        </w:tabs>
        <w:rPr>
          <w:sz w:val="28"/>
          <w:szCs w:val="28"/>
        </w:rPr>
      </w:pPr>
      <w:r>
        <w:rPr>
          <w:rFonts w:hint="eastAsia"/>
          <w:sz w:val="28"/>
          <w:szCs w:val="28"/>
        </w:rPr>
        <w:t>浙江佛教石窟史料整理与研究</w:t>
      </w:r>
    </w:p>
    <w:p w14:paraId="6443D839" w14:textId="77777777" w:rsidR="00000000" w:rsidRDefault="00000000">
      <w:pPr>
        <w:rPr>
          <w:b/>
          <w:bCs/>
          <w:sz w:val="30"/>
          <w:szCs w:val="30"/>
        </w:rPr>
      </w:pPr>
      <w:r>
        <w:rPr>
          <w:rFonts w:hint="eastAsia"/>
          <w:b/>
          <w:bCs/>
          <w:sz w:val="30"/>
          <w:szCs w:val="30"/>
        </w:rPr>
        <w:t>论文要求</w:t>
      </w:r>
    </w:p>
    <w:p w14:paraId="19CAEA09" w14:textId="77777777" w:rsidR="00000000" w:rsidRDefault="00000000">
      <w:pPr>
        <w:numPr>
          <w:ilvl w:val="0"/>
          <w:numId w:val="2"/>
        </w:numPr>
        <w:rPr>
          <w:sz w:val="28"/>
          <w:szCs w:val="28"/>
        </w:rPr>
      </w:pPr>
      <w:r>
        <w:rPr>
          <w:rFonts w:hint="eastAsia"/>
          <w:sz w:val="28"/>
          <w:szCs w:val="28"/>
        </w:rPr>
        <w:t>来稿内容请围绕浙江佛教石窟为主题，来稿必须确保原创性，无版权问题，无相关学术和法律纠纷。</w:t>
      </w:r>
    </w:p>
    <w:p w14:paraId="18812141" w14:textId="77777777" w:rsidR="00000000" w:rsidRDefault="00000000">
      <w:pPr>
        <w:numPr>
          <w:ilvl w:val="0"/>
          <w:numId w:val="2"/>
        </w:numPr>
        <w:rPr>
          <w:sz w:val="28"/>
          <w:szCs w:val="28"/>
        </w:rPr>
      </w:pPr>
      <w:r>
        <w:rPr>
          <w:rFonts w:hint="eastAsia"/>
          <w:sz w:val="28"/>
          <w:szCs w:val="28"/>
        </w:rPr>
        <w:t>论文</w:t>
      </w:r>
      <w:r>
        <w:rPr>
          <w:sz w:val="28"/>
          <w:szCs w:val="28"/>
        </w:rPr>
        <w:t>6000—</w:t>
      </w:r>
      <w:r>
        <w:rPr>
          <w:rFonts w:hint="eastAsia"/>
          <w:sz w:val="28"/>
          <w:szCs w:val="28"/>
        </w:rPr>
        <w:t>10</w:t>
      </w:r>
      <w:r>
        <w:rPr>
          <w:sz w:val="28"/>
          <w:szCs w:val="28"/>
        </w:rPr>
        <w:t>000</w:t>
      </w:r>
      <w:r>
        <w:rPr>
          <w:rFonts w:hint="eastAsia"/>
          <w:sz w:val="28"/>
          <w:szCs w:val="28"/>
        </w:rPr>
        <w:t>字为宜，请使用</w:t>
      </w:r>
      <w:r>
        <w:rPr>
          <w:sz w:val="28"/>
          <w:szCs w:val="28"/>
        </w:rPr>
        <w:t>word</w:t>
      </w:r>
      <w:r>
        <w:rPr>
          <w:rFonts w:hint="eastAsia"/>
          <w:sz w:val="28"/>
          <w:szCs w:val="28"/>
        </w:rPr>
        <w:t>电子文档，并注明作者姓名、单位、职称、邮箱、通讯地址、联系电话。</w:t>
      </w:r>
    </w:p>
    <w:p w14:paraId="2CE5871E" w14:textId="77777777" w:rsidR="00000000" w:rsidRDefault="00000000">
      <w:pPr>
        <w:numPr>
          <w:ilvl w:val="0"/>
          <w:numId w:val="2"/>
        </w:numPr>
        <w:rPr>
          <w:sz w:val="28"/>
          <w:szCs w:val="28"/>
        </w:rPr>
      </w:pPr>
      <w:r>
        <w:rPr>
          <w:rFonts w:hint="eastAsia"/>
          <w:sz w:val="28"/>
          <w:szCs w:val="28"/>
        </w:rPr>
        <w:t>论文以未发表为限，勿一稿多投。论文收到后将由专家组审核，审核通过后将正式发邀请函。</w:t>
      </w:r>
    </w:p>
    <w:p w14:paraId="7C7D4ED4" w14:textId="77777777" w:rsidR="00000000" w:rsidRDefault="00000000">
      <w:pPr>
        <w:rPr>
          <w:sz w:val="28"/>
          <w:szCs w:val="28"/>
        </w:rPr>
      </w:pPr>
    </w:p>
    <w:p w14:paraId="6E461F69" w14:textId="77777777" w:rsidR="00000000" w:rsidRDefault="00000000">
      <w:pPr>
        <w:rPr>
          <w:b/>
          <w:bCs/>
          <w:sz w:val="30"/>
          <w:szCs w:val="30"/>
        </w:rPr>
      </w:pPr>
      <w:r>
        <w:rPr>
          <w:rFonts w:hint="eastAsia"/>
          <w:b/>
          <w:bCs/>
          <w:sz w:val="30"/>
          <w:szCs w:val="30"/>
        </w:rPr>
        <w:t>【征稿时间】</w:t>
      </w:r>
    </w:p>
    <w:p w14:paraId="132FFDDA" w14:textId="77777777" w:rsidR="00000000" w:rsidRDefault="00000000">
      <w:pPr>
        <w:rPr>
          <w:sz w:val="28"/>
          <w:szCs w:val="28"/>
        </w:rPr>
      </w:pPr>
      <w:r>
        <w:rPr>
          <w:rFonts w:hint="eastAsia"/>
          <w:sz w:val="28"/>
          <w:szCs w:val="28"/>
        </w:rPr>
        <w:t>（一）</w:t>
      </w:r>
      <w:r>
        <w:rPr>
          <w:sz w:val="28"/>
          <w:szCs w:val="28"/>
        </w:rPr>
        <w:t>2023</w:t>
      </w:r>
      <w:r>
        <w:rPr>
          <w:rFonts w:hint="eastAsia"/>
          <w:sz w:val="28"/>
          <w:szCs w:val="28"/>
        </w:rPr>
        <w:t>年</w:t>
      </w:r>
      <w:r>
        <w:rPr>
          <w:sz w:val="28"/>
          <w:szCs w:val="28"/>
        </w:rPr>
        <w:t>5</w:t>
      </w:r>
      <w:r>
        <w:rPr>
          <w:rFonts w:hint="eastAsia"/>
          <w:sz w:val="28"/>
          <w:szCs w:val="28"/>
        </w:rPr>
        <w:t>月</w:t>
      </w:r>
      <w:r>
        <w:rPr>
          <w:sz w:val="28"/>
          <w:szCs w:val="28"/>
        </w:rPr>
        <w:t>31</w:t>
      </w:r>
      <w:r>
        <w:rPr>
          <w:rFonts w:hint="eastAsia"/>
          <w:sz w:val="28"/>
          <w:szCs w:val="28"/>
        </w:rPr>
        <w:t>日前，将征稿函所附回执单发送至邮箱。</w:t>
      </w:r>
    </w:p>
    <w:p w14:paraId="332A4DAB" w14:textId="77777777" w:rsidR="00000000" w:rsidRDefault="00000000">
      <w:pPr>
        <w:rPr>
          <w:sz w:val="28"/>
          <w:szCs w:val="28"/>
        </w:rPr>
      </w:pPr>
      <w:r>
        <w:rPr>
          <w:rFonts w:hint="eastAsia"/>
          <w:sz w:val="28"/>
          <w:szCs w:val="28"/>
        </w:rPr>
        <w:t>（二）</w:t>
      </w:r>
      <w:r>
        <w:rPr>
          <w:sz w:val="28"/>
          <w:szCs w:val="28"/>
        </w:rPr>
        <w:t>2023</w:t>
      </w:r>
      <w:r>
        <w:rPr>
          <w:rFonts w:hint="eastAsia"/>
          <w:sz w:val="28"/>
          <w:szCs w:val="28"/>
        </w:rPr>
        <w:t>年</w:t>
      </w:r>
      <w:r>
        <w:rPr>
          <w:sz w:val="28"/>
          <w:szCs w:val="28"/>
        </w:rPr>
        <w:t>8</w:t>
      </w:r>
      <w:r>
        <w:rPr>
          <w:rFonts w:hint="eastAsia"/>
          <w:sz w:val="28"/>
          <w:szCs w:val="28"/>
        </w:rPr>
        <w:t>月</w:t>
      </w:r>
      <w:r>
        <w:rPr>
          <w:sz w:val="28"/>
          <w:szCs w:val="28"/>
        </w:rPr>
        <w:t>10</w:t>
      </w:r>
      <w:r>
        <w:rPr>
          <w:rFonts w:hint="eastAsia"/>
          <w:sz w:val="28"/>
          <w:szCs w:val="28"/>
        </w:rPr>
        <w:t>日前，提交论文。</w:t>
      </w:r>
    </w:p>
    <w:p w14:paraId="78F258CF" w14:textId="77777777" w:rsidR="00000000" w:rsidRDefault="00000000">
      <w:pPr>
        <w:rPr>
          <w:sz w:val="28"/>
          <w:szCs w:val="28"/>
        </w:rPr>
      </w:pPr>
      <w:r>
        <w:rPr>
          <w:rFonts w:hint="eastAsia"/>
          <w:sz w:val="28"/>
          <w:szCs w:val="28"/>
        </w:rPr>
        <w:t>（三）</w:t>
      </w:r>
      <w:r>
        <w:rPr>
          <w:sz w:val="28"/>
          <w:szCs w:val="28"/>
        </w:rPr>
        <w:t>2023</w:t>
      </w:r>
      <w:r>
        <w:rPr>
          <w:rFonts w:hint="eastAsia"/>
          <w:sz w:val="28"/>
          <w:szCs w:val="28"/>
        </w:rPr>
        <w:t>年</w:t>
      </w:r>
      <w:r>
        <w:rPr>
          <w:sz w:val="28"/>
          <w:szCs w:val="28"/>
        </w:rPr>
        <w:t>8</w:t>
      </w:r>
      <w:r>
        <w:rPr>
          <w:rFonts w:hint="eastAsia"/>
          <w:sz w:val="28"/>
          <w:szCs w:val="28"/>
        </w:rPr>
        <w:t>月</w:t>
      </w:r>
      <w:r>
        <w:rPr>
          <w:sz w:val="28"/>
          <w:szCs w:val="28"/>
        </w:rPr>
        <w:t>15</w:t>
      </w:r>
      <w:r>
        <w:rPr>
          <w:rFonts w:hint="eastAsia"/>
          <w:sz w:val="28"/>
          <w:szCs w:val="28"/>
        </w:rPr>
        <w:t>日，将向文章录用作者发送正式邀请函。</w:t>
      </w:r>
    </w:p>
    <w:p w14:paraId="0445E62D" w14:textId="77777777" w:rsidR="00000000" w:rsidRDefault="00000000">
      <w:pPr>
        <w:rPr>
          <w:sz w:val="28"/>
          <w:szCs w:val="28"/>
        </w:rPr>
      </w:pPr>
      <w:r>
        <w:rPr>
          <w:rFonts w:hint="eastAsia"/>
          <w:sz w:val="28"/>
          <w:szCs w:val="28"/>
        </w:rPr>
        <w:t>（四）正式会议时间另行通知（初定</w:t>
      </w:r>
      <w:r>
        <w:rPr>
          <w:rFonts w:hint="eastAsia"/>
          <w:sz w:val="28"/>
          <w:szCs w:val="28"/>
        </w:rPr>
        <w:t>2023</w:t>
      </w:r>
      <w:r>
        <w:rPr>
          <w:rFonts w:hint="eastAsia"/>
          <w:sz w:val="28"/>
          <w:szCs w:val="28"/>
        </w:rPr>
        <w:t>年</w:t>
      </w:r>
      <w:r>
        <w:rPr>
          <w:rFonts w:hint="eastAsia"/>
          <w:sz w:val="28"/>
          <w:szCs w:val="28"/>
        </w:rPr>
        <w:t>10</w:t>
      </w:r>
      <w:r>
        <w:rPr>
          <w:rFonts w:hint="eastAsia"/>
          <w:sz w:val="28"/>
          <w:szCs w:val="28"/>
        </w:rPr>
        <w:t>月下旬）。</w:t>
      </w:r>
    </w:p>
    <w:p w14:paraId="089C1242" w14:textId="77777777" w:rsidR="00000000" w:rsidRDefault="00000000">
      <w:pPr>
        <w:rPr>
          <w:rFonts w:hint="eastAsia"/>
          <w:sz w:val="28"/>
          <w:szCs w:val="28"/>
        </w:rPr>
      </w:pPr>
    </w:p>
    <w:p w14:paraId="66753382" w14:textId="77777777" w:rsidR="00000000" w:rsidRDefault="00000000">
      <w:pPr>
        <w:rPr>
          <w:sz w:val="28"/>
          <w:szCs w:val="28"/>
        </w:rPr>
      </w:pPr>
      <w:r>
        <w:rPr>
          <w:rFonts w:hint="eastAsia"/>
          <w:sz w:val="28"/>
          <w:szCs w:val="28"/>
        </w:rPr>
        <w:lastRenderedPageBreak/>
        <w:t>【联系人】</w:t>
      </w:r>
    </w:p>
    <w:p w14:paraId="3945F1A5" w14:textId="77777777" w:rsidR="00000000" w:rsidRDefault="00000000">
      <w:pPr>
        <w:rPr>
          <w:sz w:val="28"/>
          <w:szCs w:val="28"/>
        </w:rPr>
      </w:pPr>
      <w:r>
        <w:rPr>
          <w:rFonts w:hint="eastAsia"/>
          <w:sz w:val="28"/>
          <w:szCs w:val="28"/>
        </w:rPr>
        <w:t>黄</w:t>
      </w:r>
      <w:r>
        <w:rPr>
          <w:rFonts w:hint="eastAsia"/>
          <w:sz w:val="28"/>
          <w:szCs w:val="28"/>
        </w:rPr>
        <w:t xml:space="preserve">  </w:t>
      </w:r>
      <w:r>
        <w:rPr>
          <w:rFonts w:hint="eastAsia"/>
          <w:sz w:val="28"/>
          <w:szCs w:val="28"/>
        </w:rPr>
        <w:t>征：</w:t>
      </w:r>
      <w:r>
        <w:rPr>
          <w:sz w:val="28"/>
          <w:szCs w:val="28"/>
        </w:rPr>
        <w:t>13605154350</w:t>
      </w:r>
    </w:p>
    <w:p w14:paraId="4B54249A" w14:textId="77777777" w:rsidR="00000000" w:rsidRDefault="00000000">
      <w:pPr>
        <w:rPr>
          <w:sz w:val="28"/>
          <w:szCs w:val="28"/>
        </w:rPr>
      </w:pPr>
      <w:r>
        <w:rPr>
          <w:rFonts w:hint="eastAsia"/>
          <w:sz w:val="28"/>
          <w:szCs w:val="28"/>
        </w:rPr>
        <w:t>陈乾德：</w:t>
      </w:r>
      <w:r>
        <w:rPr>
          <w:sz w:val="28"/>
          <w:szCs w:val="28"/>
        </w:rPr>
        <w:t>13656694261</w:t>
      </w:r>
    </w:p>
    <w:p w14:paraId="760D03BB" w14:textId="77777777" w:rsidR="00000000" w:rsidRDefault="00000000">
      <w:pPr>
        <w:rPr>
          <w:sz w:val="28"/>
          <w:szCs w:val="28"/>
        </w:rPr>
      </w:pPr>
      <w:r>
        <w:rPr>
          <w:rFonts w:hint="eastAsia"/>
          <w:sz w:val="28"/>
          <w:szCs w:val="28"/>
        </w:rPr>
        <w:t>邮箱：</w:t>
      </w:r>
      <w:r>
        <w:rPr>
          <w:sz w:val="28"/>
          <w:szCs w:val="28"/>
        </w:rPr>
        <w:t>zjflfysyjzx2023@163.com </w:t>
      </w:r>
    </w:p>
    <w:p w14:paraId="6C550A54" w14:textId="77777777" w:rsidR="00000000" w:rsidRDefault="00000000">
      <w:pPr>
        <w:rPr>
          <w:rFonts w:hint="eastAsia"/>
          <w:sz w:val="28"/>
          <w:szCs w:val="28"/>
        </w:rPr>
      </w:pPr>
    </w:p>
    <w:p w14:paraId="157A19DA" w14:textId="77777777" w:rsidR="00000000" w:rsidRDefault="00000000">
      <w:pPr>
        <w:jc w:val="center"/>
        <w:rPr>
          <w:sz w:val="28"/>
          <w:szCs w:val="28"/>
        </w:rPr>
      </w:pPr>
      <w:r>
        <w:rPr>
          <w:rFonts w:hint="eastAsia"/>
          <w:b/>
          <w:bCs/>
          <w:sz w:val="36"/>
          <w:szCs w:val="36"/>
        </w:rPr>
        <w:t>首届浙江佛教石窟研究国际学术研讨会回执单</w:t>
      </w:r>
    </w:p>
    <w:tbl>
      <w:tblPr>
        <w:tblStyle w:val="a3"/>
        <w:tblW w:w="0" w:type="auto"/>
        <w:tblInd w:w="0" w:type="dxa"/>
        <w:tblLook w:val="0000" w:firstRow="0" w:lastRow="0" w:firstColumn="0" w:lastColumn="0" w:noHBand="0" w:noVBand="0"/>
      </w:tblPr>
      <w:tblGrid>
        <w:gridCol w:w="1539"/>
        <w:gridCol w:w="1778"/>
        <w:gridCol w:w="1604"/>
        <w:gridCol w:w="3375"/>
      </w:tblGrid>
      <w:tr w:rsidR="00000000" w14:paraId="4846C143" w14:textId="77777777">
        <w:tc>
          <w:tcPr>
            <w:tcW w:w="1548" w:type="dxa"/>
            <w:vAlign w:val="center"/>
          </w:tcPr>
          <w:p w14:paraId="083E71E0" w14:textId="77777777" w:rsidR="00000000" w:rsidRDefault="00000000">
            <w:pPr>
              <w:jc w:val="center"/>
              <w:rPr>
                <w:rFonts w:hint="eastAsia"/>
                <w:sz w:val="28"/>
                <w:szCs w:val="28"/>
              </w:rPr>
            </w:pPr>
            <w:r>
              <w:rPr>
                <w:rFonts w:hint="eastAsia"/>
                <w:sz w:val="28"/>
                <w:szCs w:val="28"/>
              </w:rPr>
              <w:t>姓</w:t>
            </w:r>
            <w:r>
              <w:rPr>
                <w:rFonts w:hint="eastAsia"/>
                <w:sz w:val="28"/>
                <w:szCs w:val="28"/>
              </w:rPr>
              <w:t xml:space="preserve">    </w:t>
            </w:r>
            <w:r>
              <w:rPr>
                <w:rFonts w:hint="eastAsia"/>
                <w:sz w:val="28"/>
                <w:szCs w:val="28"/>
              </w:rPr>
              <w:t>名</w:t>
            </w:r>
          </w:p>
        </w:tc>
        <w:tc>
          <w:tcPr>
            <w:tcW w:w="1800" w:type="dxa"/>
            <w:vAlign w:val="center"/>
          </w:tcPr>
          <w:p w14:paraId="5EA36242" w14:textId="77777777" w:rsidR="00000000" w:rsidRDefault="00000000">
            <w:pPr>
              <w:jc w:val="center"/>
              <w:rPr>
                <w:sz w:val="28"/>
                <w:szCs w:val="28"/>
              </w:rPr>
            </w:pPr>
          </w:p>
        </w:tc>
        <w:tc>
          <w:tcPr>
            <w:tcW w:w="1620" w:type="dxa"/>
            <w:vAlign w:val="center"/>
          </w:tcPr>
          <w:p w14:paraId="3CFD6D8C" w14:textId="77777777" w:rsidR="00000000" w:rsidRDefault="00000000">
            <w:pPr>
              <w:jc w:val="center"/>
              <w:rPr>
                <w:sz w:val="28"/>
                <w:szCs w:val="28"/>
              </w:rPr>
            </w:pPr>
            <w:r>
              <w:rPr>
                <w:rFonts w:hint="eastAsia"/>
                <w:sz w:val="28"/>
                <w:szCs w:val="28"/>
              </w:rPr>
              <w:t>单位</w:t>
            </w:r>
            <w:r>
              <w:rPr>
                <w:rFonts w:hint="eastAsia"/>
                <w:sz w:val="28"/>
                <w:szCs w:val="28"/>
              </w:rPr>
              <w:t>/</w:t>
            </w:r>
            <w:r>
              <w:rPr>
                <w:rFonts w:hint="eastAsia"/>
                <w:sz w:val="28"/>
                <w:szCs w:val="28"/>
              </w:rPr>
              <w:t>职称</w:t>
            </w:r>
          </w:p>
        </w:tc>
        <w:tc>
          <w:tcPr>
            <w:tcW w:w="3420" w:type="dxa"/>
            <w:vAlign w:val="center"/>
          </w:tcPr>
          <w:p w14:paraId="61605917" w14:textId="77777777" w:rsidR="00000000" w:rsidRDefault="00000000">
            <w:pPr>
              <w:jc w:val="center"/>
              <w:rPr>
                <w:sz w:val="28"/>
                <w:szCs w:val="28"/>
              </w:rPr>
            </w:pPr>
          </w:p>
        </w:tc>
      </w:tr>
      <w:tr w:rsidR="00000000" w14:paraId="7213C43F" w14:textId="77777777">
        <w:tc>
          <w:tcPr>
            <w:tcW w:w="1548" w:type="dxa"/>
            <w:vAlign w:val="center"/>
          </w:tcPr>
          <w:p w14:paraId="5D71157C" w14:textId="77777777" w:rsidR="00000000" w:rsidRDefault="00000000">
            <w:pPr>
              <w:jc w:val="center"/>
              <w:rPr>
                <w:sz w:val="28"/>
                <w:szCs w:val="28"/>
              </w:rPr>
            </w:pPr>
            <w:r>
              <w:rPr>
                <w:rFonts w:hint="eastAsia"/>
                <w:sz w:val="28"/>
                <w:szCs w:val="28"/>
              </w:rPr>
              <w:t>通讯地址</w:t>
            </w:r>
          </w:p>
        </w:tc>
        <w:tc>
          <w:tcPr>
            <w:tcW w:w="1800" w:type="dxa"/>
            <w:vAlign w:val="center"/>
          </w:tcPr>
          <w:p w14:paraId="56521056" w14:textId="77777777" w:rsidR="00000000" w:rsidRDefault="00000000">
            <w:pPr>
              <w:jc w:val="center"/>
              <w:rPr>
                <w:sz w:val="28"/>
                <w:szCs w:val="28"/>
              </w:rPr>
            </w:pPr>
          </w:p>
        </w:tc>
        <w:tc>
          <w:tcPr>
            <w:tcW w:w="1620" w:type="dxa"/>
            <w:vAlign w:val="center"/>
          </w:tcPr>
          <w:p w14:paraId="2549885D" w14:textId="77777777" w:rsidR="00000000" w:rsidRDefault="00000000">
            <w:pPr>
              <w:jc w:val="center"/>
              <w:rPr>
                <w:rFonts w:hint="eastAsia"/>
                <w:sz w:val="28"/>
                <w:szCs w:val="28"/>
              </w:rPr>
            </w:pPr>
            <w:r>
              <w:rPr>
                <w:rFonts w:hint="eastAsia"/>
                <w:sz w:val="28"/>
                <w:szCs w:val="28"/>
              </w:rPr>
              <w:t>电</w:t>
            </w:r>
            <w:r>
              <w:rPr>
                <w:rFonts w:hint="eastAsia"/>
                <w:sz w:val="28"/>
                <w:szCs w:val="28"/>
              </w:rPr>
              <w:t xml:space="preserve">     </w:t>
            </w:r>
            <w:r>
              <w:rPr>
                <w:rFonts w:hint="eastAsia"/>
                <w:sz w:val="28"/>
                <w:szCs w:val="28"/>
              </w:rPr>
              <w:t>话</w:t>
            </w:r>
          </w:p>
        </w:tc>
        <w:tc>
          <w:tcPr>
            <w:tcW w:w="3420" w:type="dxa"/>
            <w:vAlign w:val="center"/>
          </w:tcPr>
          <w:p w14:paraId="11011874" w14:textId="77777777" w:rsidR="00000000" w:rsidRDefault="00000000">
            <w:pPr>
              <w:jc w:val="center"/>
              <w:rPr>
                <w:sz w:val="28"/>
                <w:szCs w:val="28"/>
              </w:rPr>
            </w:pPr>
          </w:p>
        </w:tc>
      </w:tr>
      <w:tr w:rsidR="00000000" w14:paraId="7BB96710" w14:textId="77777777">
        <w:tc>
          <w:tcPr>
            <w:tcW w:w="1548" w:type="dxa"/>
            <w:vAlign w:val="center"/>
          </w:tcPr>
          <w:p w14:paraId="7B5CA83C" w14:textId="77777777" w:rsidR="00000000" w:rsidRDefault="00000000">
            <w:pPr>
              <w:jc w:val="center"/>
              <w:rPr>
                <w:rFonts w:hint="eastAsia"/>
                <w:sz w:val="28"/>
                <w:szCs w:val="28"/>
              </w:rPr>
            </w:pPr>
            <w:r>
              <w:rPr>
                <w:rFonts w:hint="eastAsia"/>
                <w:sz w:val="28"/>
                <w:szCs w:val="28"/>
              </w:rPr>
              <w:t>邮</w:t>
            </w:r>
            <w:r>
              <w:rPr>
                <w:rFonts w:hint="eastAsia"/>
                <w:sz w:val="28"/>
                <w:szCs w:val="28"/>
              </w:rPr>
              <w:t xml:space="preserve">     </w:t>
            </w:r>
            <w:r>
              <w:rPr>
                <w:rFonts w:hint="eastAsia"/>
                <w:sz w:val="28"/>
                <w:szCs w:val="28"/>
              </w:rPr>
              <w:t>箱</w:t>
            </w:r>
          </w:p>
        </w:tc>
        <w:tc>
          <w:tcPr>
            <w:tcW w:w="1800" w:type="dxa"/>
            <w:vAlign w:val="center"/>
          </w:tcPr>
          <w:p w14:paraId="2CAEEFAC" w14:textId="77777777" w:rsidR="00000000" w:rsidRDefault="00000000">
            <w:pPr>
              <w:jc w:val="center"/>
              <w:rPr>
                <w:sz w:val="28"/>
                <w:szCs w:val="28"/>
              </w:rPr>
            </w:pPr>
          </w:p>
        </w:tc>
        <w:tc>
          <w:tcPr>
            <w:tcW w:w="1620" w:type="dxa"/>
            <w:vAlign w:val="center"/>
          </w:tcPr>
          <w:p w14:paraId="4E2D6649" w14:textId="77777777" w:rsidR="00000000" w:rsidRDefault="00000000">
            <w:pPr>
              <w:jc w:val="center"/>
              <w:rPr>
                <w:rFonts w:hint="eastAsia"/>
                <w:sz w:val="28"/>
                <w:szCs w:val="28"/>
              </w:rPr>
            </w:pPr>
            <w:r>
              <w:rPr>
                <w:rFonts w:hint="eastAsia"/>
                <w:sz w:val="28"/>
                <w:szCs w:val="28"/>
              </w:rPr>
              <w:t>微</w:t>
            </w:r>
            <w:r>
              <w:rPr>
                <w:rFonts w:hint="eastAsia"/>
                <w:sz w:val="28"/>
                <w:szCs w:val="28"/>
              </w:rPr>
              <w:t xml:space="preserve">     </w:t>
            </w:r>
            <w:r>
              <w:rPr>
                <w:rFonts w:hint="eastAsia"/>
                <w:sz w:val="28"/>
                <w:szCs w:val="28"/>
              </w:rPr>
              <w:t>信</w:t>
            </w:r>
          </w:p>
        </w:tc>
        <w:tc>
          <w:tcPr>
            <w:tcW w:w="3420" w:type="dxa"/>
            <w:vAlign w:val="center"/>
          </w:tcPr>
          <w:p w14:paraId="3EB9DF54" w14:textId="77777777" w:rsidR="00000000" w:rsidRDefault="00000000">
            <w:pPr>
              <w:jc w:val="center"/>
              <w:rPr>
                <w:sz w:val="28"/>
                <w:szCs w:val="28"/>
              </w:rPr>
            </w:pPr>
          </w:p>
        </w:tc>
      </w:tr>
      <w:tr w:rsidR="00000000" w14:paraId="5E0EF2DD" w14:textId="77777777">
        <w:tc>
          <w:tcPr>
            <w:tcW w:w="1548" w:type="dxa"/>
            <w:vAlign w:val="center"/>
          </w:tcPr>
          <w:p w14:paraId="12B3D0F1" w14:textId="77777777" w:rsidR="00000000" w:rsidRDefault="00000000">
            <w:pPr>
              <w:jc w:val="center"/>
              <w:rPr>
                <w:sz w:val="28"/>
                <w:szCs w:val="28"/>
              </w:rPr>
            </w:pPr>
            <w:r>
              <w:rPr>
                <w:rFonts w:hint="eastAsia"/>
                <w:sz w:val="28"/>
                <w:szCs w:val="28"/>
              </w:rPr>
              <w:t>论文题目</w:t>
            </w:r>
          </w:p>
        </w:tc>
        <w:tc>
          <w:tcPr>
            <w:tcW w:w="6840" w:type="dxa"/>
            <w:gridSpan w:val="3"/>
            <w:vAlign w:val="center"/>
          </w:tcPr>
          <w:p w14:paraId="17637868" w14:textId="77777777" w:rsidR="00000000" w:rsidRDefault="00000000">
            <w:pPr>
              <w:jc w:val="center"/>
              <w:rPr>
                <w:sz w:val="28"/>
                <w:szCs w:val="28"/>
              </w:rPr>
            </w:pPr>
          </w:p>
        </w:tc>
      </w:tr>
      <w:tr w:rsidR="00000000" w14:paraId="7601774B" w14:textId="77777777">
        <w:trPr>
          <w:trHeight w:val="3980"/>
        </w:trPr>
        <w:tc>
          <w:tcPr>
            <w:tcW w:w="1548" w:type="dxa"/>
            <w:vAlign w:val="center"/>
          </w:tcPr>
          <w:p w14:paraId="7E87F441" w14:textId="77777777" w:rsidR="00000000" w:rsidRDefault="00000000">
            <w:pPr>
              <w:jc w:val="center"/>
              <w:rPr>
                <w:rFonts w:hint="eastAsia"/>
                <w:sz w:val="28"/>
                <w:szCs w:val="28"/>
              </w:rPr>
            </w:pPr>
            <w:r>
              <w:rPr>
                <w:rFonts w:hint="eastAsia"/>
                <w:sz w:val="28"/>
                <w:szCs w:val="28"/>
              </w:rPr>
              <w:t>论文摘要</w:t>
            </w:r>
          </w:p>
          <w:p w14:paraId="40B25800" w14:textId="77777777" w:rsidR="00000000" w:rsidRDefault="00000000">
            <w:pPr>
              <w:jc w:val="center"/>
              <w:rPr>
                <w:sz w:val="28"/>
                <w:szCs w:val="28"/>
              </w:rPr>
            </w:pPr>
            <w:r>
              <w:rPr>
                <w:rFonts w:hint="eastAsia"/>
                <w:sz w:val="28"/>
                <w:szCs w:val="28"/>
              </w:rPr>
              <w:t>（</w:t>
            </w:r>
            <w:r>
              <w:rPr>
                <w:rFonts w:hint="eastAsia"/>
                <w:sz w:val="28"/>
                <w:szCs w:val="28"/>
              </w:rPr>
              <w:t>500</w:t>
            </w:r>
            <w:r>
              <w:rPr>
                <w:rFonts w:hint="eastAsia"/>
                <w:sz w:val="28"/>
                <w:szCs w:val="28"/>
              </w:rPr>
              <w:t>字之内）</w:t>
            </w:r>
          </w:p>
        </w:tc>
        <w:tc>
          <w:tcPr>
            <w:tcW w:w="6840" w:type="dxa"/>
            <w:gridSpan w:val="3"/>
            <w:vAlign w:val="center"/>
          </w:tcPr>
          <w:p w14:paraId="14E6D18B" w14:textId="77777777" w:rsidR="00000000" w:rsidRDefault="00000000">
            <w:pPr>
              <w:jc w:val="center"/>
              <w:rPr>
                <w:sz w:val="28"/>
                <w:szCs w:val="28"/>
              </w:rPr>
            </w:pPr>
          </w:p>
        </w:tc>
      </w:tr>
    </w:tbl>
    <w:p w14:paraId="314A621F" w14:textId="77777777" w:rsidR="00000000" w:rsidRDefault="00000000">
      <w:pPr>
        <w:jc w:val="center"/>
        <w:rPr>
          <w:rFonts w:hint="eastAsia"/>
          <w:sz w:val="28"/>
          <w:szCs w:val="28"/>
        </w:rPr>
      </w:pPr>
    </w:p>
    <w:p w14:paraId="0DA30C11" w14:textId="77777777" w:rsidR="00000000" w:rsidRDefault="00000000">
      <w:pPr>
        <w:jc w:val="center"/>
        <w:rPr>
          <w:sz w:val="28"/>
          <w:szCs w:val="28"/>
        </w:rPr>
      </w:pPr>
      <w:r>
        <w:rPr>
          <w:rFonts w:hint="eastAsia"/>
          <w:sz w:val="28"/>
          <w:szCs w:val="28"/>
        </w:rPr>
        <w:t>浙江飞来峰艺术研究中心研讨会筹委会</w:t>
      </w:r>
    </w:p>
    <w:p w14:paraId="4312A29F" w14:textId="77777777" w:rsidR="002E4296" w:rsidRDefault="00000000">
      <w:pPr>
        <w:jc w:val="center"/>
        <w:rPr>
          <w:sz w:val="28"/>
          <w:szCs w:val="28"/>
        </w:rPr>
      </w:pPr>
      <w:r>
        <w:rPr>
          <w:sz w:val="28"/>
          <w:szCs w:val="28"/>
        </w:rPr>
        <w:t>2023</w:t>
      </w:r>
      <w:r>
        <w:rPr>
          <w:rFonts w:hint="eastAsia"/>
          <w:sz w:val="28"/>
          <w:szCs w:val="28"/>
        </w:rPr>
        <w:t>年</w:t>
      </w:r>
      <w:r>
        <w:rPr>
          <w:sz w:val="28"/>
          <w:szCs w:val="28"/>
        </w:rPr>
        <w:t>3</w:t>
      </w:r>
      <w:r>
        <w:rPr>
          <w:rFonts w:hint="eastAsia"/>
          <w:sz w:val="28"/>
          <w:szCs w:val="28"/>
        </w:rPr>
        <w:t>月</w:t>
      </w:r>
      <w:r>
        <w:rPr>
          <w:sz w:val="28"/>
          <w:szCs w:val="28"/>
        </w:rPr>
        <w:t>1</w:t>
      </w:r>
      <w:r>
        <w:rPr>
          <w:rFonts w:hint="eastAsia"/>
          <w:sz w:val="28"/>
          <w:szCs w:val="28"/>
        </w:rPr>
        <w:t>3</w:t>
      </w:r>
      <w:r>
        <w:rPr>
          <w:rFonts w:hint="eastAsia"/>
          <w:sz w:val="28"/>
          <w:szCs w:val="28"/>
        </w:rPr>
        <w:t>日</w:t>
      </w:r>
      <w:bookmarkStart w:id="0" w:name="_GoBack"/>
      <w:bookmarkEnd w:id="0"/>
    </w:p>
    <w:sectPr w:rsidR="002E4296">
      <w:pgSz w:w="11906" w:h="16838"/>
      <w:pgMar w:top="1440" w:right="1800" w:bottom="1440" w:left="180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E032C7"/>
    <w:multiLevelType w:val="multilevel"/>
    <w:tmpl w:val="55E032C7"/>
    <w:lvl w:ilvl="0">
      <w:start w:val="1"/>
      <w:numFmt w:val="japaneseCounting"/>
      <w:lvlText w:val="%1、"/>
      <w:lvlJc w:val="left"/>
      <w:pPr>
        <w:tabs>
          <w:tab w:val="num" w:pos="720"/>
        </w:tabs>
        <w:ind w:left="720" w:hanging="7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15:restartNumberingAfterBreak="0">
    <w:nsid w:val="6967F6C2"/>
    <w:multiLevelType w:val="singleLevel"/>
    <w:tmpl w:val="6967F6C2"/>
    <w:lvl w:ilvl="0">
      <w:start w:val="1"/>
      <w:numFmt w:val="chineseCounting"/>
      <w:suff w:val="nothing"/>
      <w:lvlText w:val="（%1）"/>
      <w:lvlJc w:val="left"/>
      <w:rPr>
        <w:rFonts w:cs="Times New Roman" w:hint="eastAsia"/>
      </w:rPr>
    </w:lvl>
  </w:abstractNum>
  <w:num w:numId="1" w16cid:durableId="872695560">
    <w:abstractNumId w:val="0"/>
  </w:num>
  <w:num w:numId="2" w16cid:durableId="8952436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hideSpellingErrors/>
  <w:hideGrammaticalErrors/>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ZDhjOTQxYjUyMDlhYTk1MzM0MTJkMzA2NTQwNTk2OGUifQ=="/>
  </w:docVars>
  <w:rsids>
    <w:rsidRoot w:val="26F5279A"/>
    <w:rsid w:val="00037148"/>
    <w:rsid w:val="001C78B4"/>
    <w:rsid w:val="00267E85"/>
    <w:rsid w:val="002E4296"/>
    <w:rsid w:val="00422442"/>
    <w:rsid w:val="00611635"/>
    <w:rsid w:val="00624F33"/>
    <w:rsid w:val="00654D41"/>
    <w:rsid w:val="006A3E75"/>
    <w:rsid w:val="00834F05"/>
    <w:rsid w:val="00A241F6"/>
    <w:rsid w:val="00BC283A"/>
    <w:rsid w:val="00EF6BF5"/>
    <w:rsid w:val="00F969FD"/>
    <w:rsid w:val="13D95AD8"/>
    <w:rsid w:val="26F5279A"/>
    <w:rsid w:val="271B311B"/>
    <w:rsid w:val="357B762B"/>
    <w:rsid w:val="527710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8885D4"/>
  <w15:chartTrackingRefBased/>
  <w15:docId w15:val="{2C2C80D5-1083-C340-9D92-403D164C3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Default Paragraph Font" w:semiHidden="1"/>
    <w:lsdException w:name="Subtitle" w:locked="1" w:qFormat="1"/>
    <w:lsdException w:name="Strong" w:locked="1" w:qFormat="1"/>
    <w:lsdException w:name="Emphasis" w:locked="1"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Calibri" w:hAnsi="Calibri"/>
      <w:kern w:val="2"/>
      <w:sz w:val="21"/>
      <w:szCs w:val="24"/>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72"/>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171</Words>
  <Characters>979</Characters>
  <Application>Microsoft Office Word</Application>
  <DocSecurity>0</DocSecurity>
  <Lines>8</Lines>
  <Paragraphs>2</Paragraphs>
  <ScaleCrop>false</ScaleCrop>
  <Company/>
  <LinksUpToDate>false</LinksUpToDate>
  <CharactersWithSpaces>1148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浙江飞来峰艺术研究中心挂牌揭幕暨首届浙江佛教石窟研究国际学术研讨会</dc:title>
  <dc:subject/>
  <dc:creator>admin</dc:creator>
  <cp:keywords/>
  <dc:description/>
  <cp:lastModifiedBy>Microsoft Office User</cp:lastModifiedBy>
  <cp:revision>2</cp:revision>
  <dcterms:created xsi:type="dcterms:W3CDTF">2023-03-14T01:04:00Z</dcterms:created>
  <dcterms:modified xsi:type="dcterms:W3CDTF">2023-03-14T01:04:00Z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y fmtid="{D5CDD505-2E9C-101B-9397-08002B2CF9AE}" pid="3" name="ICV">
    <vt:lpwstr>B6662D4517684BF99EC09C81CC697013</vt:lpwstr>
  </property>
</Properties>
</file>